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201A" w14:textId="4AFCD7DB" w:rsidR="00CA3F01" w:rsidRPr="005A6572" w:rsidRDefault="00524AEC" w:rsidP="00524AE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A6572">
        <w:rPr>
          <w:b/>
          <w:bCs/>
          <w:sz w:val="28"/>
          <w:szCs w:val="28"/>
        </w:rPr>
        <w:t xml:space="preserve">Popis realizace </w:t>
      </w:r>
      <w:r w:rsidR="005A6572" w:rsidRPr="005A6572">
        <w:rPr>
          <w:b/>
          <w:bCs/>
          <w:sz w:val="28"/>
          <w:szCs w:val="28"/>
        </w:rPr>
        <w:t>poskytování sociální služby</w:t>
      </w:r>
    </w:p>
    <w:p w14:paraId="365AC878" w14:textId="55E9F1E5" w:rsidR="005A6572" w:rsidRPr="005A6572" w:rsidRDefault="005A6572" w:rsidP="005A6572">
      <w:pPr>
        <w:spacing w:after="0" w:line="240" w:lineRule="auto"/>
        <w:rPr>
          <w:sz w:val="24"/>
          <w:szCs w:val="24"/>
        </w:rPr>
      </w:pPr>
    </w:p>
    <w:p w14:paraId="793BB966" w14:textId="6FA75296" w:rsidR="005A6572" w:rsidRPr="005A6572" w:rsidRDefault="005A6572" w:rsidP="005A6572">
      <w:pPr>
        <w:spacing w:after="0" w:line="240" w:lineRule="auto"/>
        <w:rPr>
          <w:sz w:val="24"/>
          <w:szCs w:val="24"/>
        </w:rPr>
      </w:pPr>
      <w:r w:rsidRPr="005A6572">
        <w:rPr>
          <w:sz w:val="24"/>
          <w:szCs w:val="24"/>
        </w:rPr>
        <w:t xml:space="preserve">Odborné sociální poradenství: Dluhová a občanská poradna Teplice, identifikátor: </w:t>
      </w:r>
      <w:r w:rsidR="00A32903">
        <w:rPr>
          <w:sz w:val="24"/>
          <w:szCs w:val="24"/>
        </w:rPr>
        <w:t>7058897</w:t>
      </w:r>
    </w:p>
    <w:p w14:paraId="609C8285" w14:textId="77777777" w:rsidR="005A6572" w:rsidRDefault="005A6572" w:rsidP="005A6572">
      <w:pPr>
        <w:spacing w:after="0" w:line="240" w:lineRule="auto"/>
      </w:pPr>
    </w:p>
    <w:p w14:paraId="38484D0D" w14:textId="4E694F7D" w:rsidR="005A6572" w:rsidRPr="005A6572" w:rsidRDefault="005A6572" w:rsidP="005A6572">
      <w:pPr>
        <w:spacing w:after="0" w:line="240" w:lineRule="auto"/>
        <w:rPr>
          <w:b/>
          <w:bCs/>
        </w:rPr>
      </w:pPr>
      <w:r w:rsidRPr="005A6572">
        <w:rPr>
          <w:b/>
          <w:bCs/>
        </w:rPr>
        <w:t>Poslání:</w:t>
      </w:r>
    </w:p>
    <w:p w14:paraId="06394AED" w14:textId="4DBAC147" w:rsidR="005A6572" w:rsidRDefault="005A6572" w:rsidP="005A6572">
      <w:pPr>
        <w:spacing w:after="0" w:line="240" w:lineRule="auto"/>
        <w:jc w:val="both"/>
      </w:pPr>
      <w:r w:rsidRPr="005A6572">
        <w:t>Posláním Občanské poradny Teplice je být nezávislým místem odborné</w:t>
      </w:r>
      <w:r>
        <w:t xml:space="preserve">, </w:t>
      </w:r>
      <w:r w:rsidRPr="005A6572">
        <w:t xml:space="preserve">bezplatné, diskrétní a nestranné pomoci a poradenství </w:t>
      </w:r>
      <w:r w:rsidR="0073194C">
        <w:t xml:space="preserve">a </w:t>
      </w:r>
      <w:r w:rsidRPr="005A6572">
        <w:t xml:space="preserve">provázet občany při jejich obtížích, které </w:t>
      </w:r>
      <w:r w:rsidR="00A32903" w:rsidRPr="005A6572">
        <w:t>nedokážou</w:t>
      </w:r>
      <w:r w:rsidRPr="005A6572">
        <w:t xml:space="preserve"> vyřešit vlastními silami.</w:t>
      </w:r>
    </w:p>
    <w:p w14:paraId="1B291441" w14:textId="77777777" w:rsidR="005A6572" w:rsidRDefault="005A6572" w:rsidP="005A6572">
      <w:pPr>
        <w:spacing w:after="0" w:line="240" w:lineRule="auto"/>
      </w:pPr>
    </w:p>
    <w:p w14:paraId="5CB9A5BB" w14:textId="6D76D30B" w:rsidR="005A6572" w:rsidRPr="005A6572" w:rsidRDefault="005A6572" w:rsidP="005A6572">
      <w:pPr>
        <w:spacing w:after="0" w:line="240" w:lineRule="auto"/>
        <w:rPr>
          <w:b/>
          <w:bCs/>
        </w:rPr>
      </w:pPr>
      <w:r w:rsidRPr="005A6572">
        <w:rPr>
          <w:b/>
          <w:bCs/>
        </w:rPr>
        <w:t xml:space="preserve">Hlavní cíl: </w:t>
      </w:r>
    </w:p>
    <w:p w14:paraId="3448B8D8" w14:textId="49FD311D" w:rsidR="005A6572" w:rsidRDefault="005A6572" w:rsidP="005A6572">
      <w:pPr>
        <w:spacing w:after="0" w:line="240" w:lineRule="auto"/>
        <w:jc w:val="both"/>
      </w:pPr>
      <w:r w:rsidRPr="005A6572">
        <w:t>Hlavním cílem je poskytování informací, rad i praktické pomoci občanům v tíživé životní situaci, kteří se na ni obrátí. Usiluje o to, aby občané netrpěli neznalostí svých práv a povinností, neznalostí dostupných služeb nebo neschopností vyjádřit své potřeby či hájit své oprávněné zájmy. Poradna má za úkol klientům nejenom poskytovat věcně správné informace a kontakty na jiná odborná pracoviště, ale být především průvodcem klienta po celou dobu jejich obtíží.</w:t>
      </w:r>
    </w:p>
    <w:p w14:paraId="603AC750" w14:textId="77777777" w:rsidR="005A6572" w:rsidRDefault="005A6572" w:rsidP="005A6572">
      <w:pPr>
        <w:spacing w:after="0" w:line="240" w:lineRule="auto"/>
        <w:jc w:val="both"/>
      </w:pPr>
    </w:p>
    <w:p w14:paraId="0FCAAE0E" w14:textId="59010517" w:rsidR="005A6572" w:rsidRPr="005A6572" w:rsidRDefault="005A6572" w:rsidP="005A6572">
      <w:pPr>
        <w:spacing w:after="0" w:line="240" w:lineRule="auto"/>
        <w:jc w:val="both"/>
        <w:rPr>
          <w:b/>
          <w:bCs/>
        </w:rPr>
      </w:pPr>
      <w:r w:rsidRPr="005A6572">
        <w:rPr>
          <w:b/>
          <w:bCs/>
        </w:rPr>
        <w:t>Cílová skupina:</w:t>
      </w:r>
    </w:p>
    <w:p w14:paraId="24DBFD2E" w14:textId="0EC91DFF" w:rsidR="005A6572" w:rsidRDefault="005A6572" w:rsidP="005A6572">
      <w:pPr>
        <w:spacing w:after="0" w:line="240" w:lineRule="auto"/>
        <w:jc w:val="both"/>
      </w:pPr>
      <w:r w:rsidRPr="005A6572">
        <w:t>Všichni lidé (bez rozdílu pohlaví, národnosti, sociálního postavení, přesvědčení a náboženství), kteří se dostali do obtížné životní situace, kterou nedokážou řešit vlastními silami a obrátí se na poradnu s žádostí o její služby.</w:t>
      </w:r>
    </w:p>
    <w:p w14:paraId="268C9D10" w14:textId="77777777" w:rsidR="005A6572" w:rsidRDefault="005A6572" w:rsidP="005A6572">
      <w:pPr>
        <w:spacing w:after="0" w:line="240" w:lineRule="auto"/>
        <w:jc w:val="both"/>
      </w:pPr>
    </w:p>
    <w:p w14:paraId="7B722FFF" w14:textId="77777777" w:rsidR="005A6572" w:rsidRDefault="005A6572" w:rsidP="005A6572">
      <w:pPr>
        <w:spacing w:after="0" w:line="240" w:lineRule="auto"/>
        <w:jc w:val="both"/>
      </w:pPr>
      <w:r>
        <w:t>• Osoby v krizi</w:t>
      </w:r>
    </w:p>
    <w:p w14:paraId="66A84AE3" w14:textId="77777777" w:rsidR="005A6572" w:rsidRDefault="005A6572" w:rsidP="005A6572">
      <w:pPr>
        <w:spacing w:after="0" w:line="240" w:lineRule="auto"/>
        <w:jc w:val="both"/>
      </w:pPr>
      <w:r>
        <w:t>• Osoby se zdravotním postižením</w:t>
      </w:r>
    </w:p>
    <w:p w14:paraId="614DCD0A" w14:textId="77777777" w:rsidR="005A6572" w:rsidRDefault="005A6572" w:rsidP="005A6572">
      <w:pPr>
        <w:spacing w:after="0" w:line="240" w:lineRule="auto"/>
        <w:jc w:val="both"/>
      </w:pPr>
      <w:r>
        <w:t>• Osoby komerčně zneužívané</w:t>
      </w:r>
    </w:p>
    <w:p w14:paraId="00BFEC07" w14:textId="77777777" w:rsidR="005A6572" w:rsidRDefault="005A6572" w:rsidP="005A6572">
      <w:pPr>
        <w:spacing w:after="0" w:line="240" w:lineRule="auto"/>
        <w:jc w:val="both"/>
      </w:pPr>
      <w:r>
        <w:t>• Oběti trestné činnosti</w:t>
      </w:r>
    </w:p>
    <w:p w14:paraId="5DCE7187" w14:textId="77777777" w:rsidR="005A6572" w:rsidRDefault="005A6572" w:rsidP="005A6572">
      <w:pPr>
        <w:spacing w:after="0" w:line="240" w:lineRule="auto"/>
        <w:jc w:val="both"/>
      </w:pPr>
      <w:r>
        <w:t>• Oběti domácího násilí</w:t>
      </w:r>
    </w:p>
    <w:p w14:paraId="53E62F98" w14:textId="77777777" w:rsidR="005A6572" w:rsidRDefault="005A6572" w:rsidP="005A6572">
      <w:pPr>
        <w:spacing w:after="0" w:line="240" w:lineRule="auto"/>
        <w:jc w:val="both"/>
      </w:pPr>
      <w:r>
        <w:t>• Národnostní a etnické menšiny</w:t>
      </w:r>
    </w:p>
    <w:p w14:paraId="634702EC" w14:textId="77777777" w:rsidR="0073194C" w:rsidRDefault="0073194C" w:rsidP="005A6572">
      <w:pPr>
        <w:spacing w:after="0" w:line="240" w:lineRule="auto"/>
        <w:jc w:val="both"/>
      </w:pPr>
    </w:p>
    <w:p w14:paraId="40BCC092" w14:textId="6006D561" w:rsidR="005A6572" w:rsidRDefault="0073194C" w:rsidP="005A6572">
      <w:pPr>
        <w:spacing w:after="0" w:line="240" w:lineRule="auto"/>
        <w:jc w:val="both"/>
        <w:rPr>
          <w:b/>
          <w:bCs/>
        </w:rPr>
      </w:pPr>
      <w:r w:rsidRPr="0073194C">
        <w:rPr>
          <w:b/>
          <w:bCs/>
        </w:rPr>
        <w:t>Nepřiznivá sociální situace:</w:t>
      </w:r>
    </w:p>
    <w:p w14:paraId="22412E66" w14:textId="27E9AF59" w:rsidR="00CC0FA1" w:rsidRPr="00CC0FA1" w:rsidRDefault="00CC0FA1" w:rsidP="005A6572">
      <w:pPr>
        <w:spacing w:after="0" w:line="240" w:lineRule="auto"/>
        <w:jc w:val="both"/>
      </w:pPr>
      <w:r w:rsidRPr="00CC0FA1">
        <w:t>Nepříznivou sociální situací se rozumí oslabení nebo ztráta schopnosti z důvodu věku, nepříznivého zdravotního stavu, pro krizovou sociální situaci, životní návyky a způsob života vedoucí ke konfliktu se společností, sociálně znevýhodňující prostředí, ohrožení práv a zájmů trestnou činností jiné fyzické osoby nebo z jiných závažných důvodů řešit vzniklou situaci tak, aby toto řešení podporovalo sociální začlenění a ochranu před sociálním vyloučením.</w:t>
      </w:r>
    </w:p>
    <w:p w14:paraId="054720C9" w14:textId="77777777" w:rsidR="0073194C" w:rsidRPr="0073194C" w:rsidRDefault="0073194C" w:rsidP="005A6572">
      <w:pPr>
        <w:spacing w:after="0" w:line="240" w:lineRule="auto"/>
        <w:jc w:val="both"/>
        <w:rPr>
          <w:b/>
          <w:bCs/>
        </w:rPr>
      </w:pPr>
    </w:p>
    <w:p w14:paraId="24347F87" w14:textId="427B5610" w:rsidR="005A6572" w:rsidRPr="005A6572" w:rsidRDefault="005A6572" w:rsidP="005A6572">
      <w:pPr>
        <w:spacing w:after="0" w:line="240" w:lineRule="auto"/>
        <w:jc w:val="both"/>
        <w:rPr>
          <w:b/>
          <w:bCs/>
        </w:rPr>
      </w:pPr>
      <w:r w:rsidRPr="005A6572">
        <w:rPr>
          <w:b/>
          <w:bCs/>
        </w:rPr>
        <w:t>Věkové vymezení cílové skupiny:</w:t>
      </w:r>
    </w:p>
    <w:p w14:paraId="0D0D1365" w14:textId="77777777" w:rsidR="005A6572" w:rsidRDefault="005A6572" w:rsidP="005A6572">
      <w:pPr>
        <w:spacing w:after="0" w:line="240" w:lineRule="auto"/>
        <w:jc w:val="both"/>
      </w:pPr>
    </w:p>
    <w:p w14:paraId="49ADC9C1" w14:textId="77777777" w:rsidR="005A6572" w:rsidRDefault="005A6572" w:rsidP="005A6572">
      <w:pPr>
        <w:spacing w:after="0" w:line="240" w:lineRule="auto"/>
        <w:jc w:val="both"/>
      </w:pPr>
      <w:r>
        <w:t>• Osoby starší 18 let</w:t>
      </w:r>
    </w:p>
    <w:p w14:paraId="2B21D691" w14:textId="77777777" w:rsidR="005A6572" w:rsidRDefault="005A6572" w:rsidP="005A6572">
      <w:pPr>
        <w:spacing w:after="0" w:line="240" w:lineRule="auto"/>
        <w:jc w:val="both"/>
      </w:pPr>
      <w:r>
        <w:t>• Mladší 18 let a omezené na svéprávnosti zastupuje zákonný zástupce nebo opatrovník</w:t>
      </w:r>
    </w:p>
    <w:p w14:paraId="4C315044" w14:textId="77777777" w:rsidR="005A6572" w:rsidRDefault="005A6572" w:rsidP="005A6572">
      <w:pPr>
        <w:spacing w:after="0" w:line="240" w:lineRule="auto"/>
        <w:jc w:val="both"/>
      </w:pPr>
    </w:p>
    <w:p w14:paraId="59E00B58" w14:textId="1AAAAECE" w:rsidR="005A6572" w:rsidRPr="00213160" w:rsidRDefault="005A6572" w:rsidP="005A6572">
      <w:pPr>
        <w:spacing w:after="0" w:line="240" w:lineRule="auto"/>
        <w:jc w:val="both"/>
        <w:rPr>
          <w:b/>
          <w:bCs/>
        </w:rPr>
      </w:pPr>
      <w:r w:rsidRPr="00213160">
        <w:rPr>
          <w:b/>
          <w:bCs/>
        </w:rPr>
        <w:t>Zásady:</w:t>
      </w:r>
    </w:p>
    <w:p w14:paraId="014E2772" w14:textId="57805593" w:rsidR="005A6572" w:rsidRDefault="005A6572" w:rsidP="005A6572">
      <w:pPr>
        <w:spacing w:after="0" w:line="240" w:lineRule="auto"/>
        <w:jc w:val="both"/>
      </w:pPr>
      <w:r>
        <w:t>1. Důstojnost – forma pomoci musí zachovávat lidskou důstojnost, podpora má motivovat k činnostem, které nezhoršují nepříznivou sociální situaci osob</w:t>
      </w:r>
    </w:p>
    <w:p w14:paraId="144D4407" w14:textId="54BCBDEE" w:rsidR="005A6572" w:rsidRDefault="00213160" w:rsidP="005A6572">
      <w:pPr>
        <w:spacing w:after="0" w:line="240" w:lineRule="auto"/>
        <w:jc w:val="both"/>
      </w:pPr>
      <w:r>
        <w:lastRenderedPageBreak/>
        <w:t xml:space="preserve">2. </w:t>
      </w:r>
      <w:r w:rsidR="005A6572">
        <w:t>Odbornost – základem kvality prováděné služby a podpory je odbornost pracovník</w:t>
      </w:r>
      <w:r>
        <w:t>a</w:t>
      </w:r>
      <w:r w:rsidR="005A6572">
        <w:t>, je</w:t>
      </w:r>
      <w:r>
        <w:t>ho</w:t>
      </w:r>
      <w:r w:rsidR="005A6572">
        <w:t xml:space="preserve"> opakované vzdělávání a prohlubování dalších sociálních znalostí a dovedností, návštěvy odborných pracovišť, spolupráce s dalšími institucemi</w:t>
      </w:r>
      <w:r>
        <w:t>.</w:t>
      </w:r>
    </w:p>
    <w:p w14:paraId="3557584A" w14:textId="375E390F" w:rsidR="005A6572" w:rsidRDefault="00213160" w:rsidP="005A6572">
      <w:pPr>
        <w:spacing w:after="0" w:line="240" w:lineRule="auto"/>
        <w:jc w:val="both"/>
      </w:pPr>
      <w:r>
        <w:t xml:space="preserve">3. </w:t>
      </w:r>
      <w:r w:rsidR="005A6572">
        <w:t xml:space="preserve">Nestrannost – </w:t>
      </w:r>
      <w:r w:rsidRPr="00213160">
        <w:t>sociální pomoc je poskytována všem uživatelům služby bez ohledu na politickou, ekonomickou, rasovou</w:t>
      </w:r>
      <w:r>
        <w:t>, sexuální</w:t>
      </w:r>
      <w:r w:rsidRPr="00213160">
        <w:t xml:space="preserve"> či jinou odlišnos</w:t>
      </w:r>
      <w:r>
        <w:t>t.</w:t>
      </w:r>
    </w:p>
    <w:p w14:paraId="05B65681" w14:textId="5092C6F7" w:rsidR="005A6572" w:rsidRDefault="00213160" w:rsidP="005A6572">
      <w:pPr>
        <w:spacing w:after="0" w:line="240" w:lineRule="auto"/>
        <w:jc w:val="both"/>
      </w:pPr>
      <w:r>
        <w:t xml:space="preserve">4. </w:t>
      </w:r>
      <w:r w:rsidR="005A6572">
        <w:t xml:space="preserve">Nezávislost – </w:t>
      </w:r>
      <w:r>
        <w:t>poskytuje sociální službu bez ohledu na státní nebo jiné organizace, které sociální službu finančně podporují.</w:t>
      </w:r>
    </w:p>
    <w:p w14:paraId="26E0BBB8" w14:textId="55B58F30" w:rsidR="005A6572" w:rsidRDefault="00213160" w:rsidP="005A6572">
      <w:pPr>
        <w:spacing w:after="0" w:line="240" w:lineRule="auto"/>
        <w:jc w:val="both"/>
      </w:pPr>
      <w:r>
        <w:t xml:space="preserve">5. </w:t>
      </w:r>
      <w:r w:rsidR="005A6572">
        <w:t>Bezplatnost – uživatel neplatí za služby odborného sociálního poradenství</w:t>
      </w:r>
      <w:r w:rsidR="00CC0FA1">
        <w:t>.</w:t>
      </w:r>
    </w:p>
    <w:p w14:paraId="7121E6F9" w14:textId="77777777" w:rsidR="00CC0FA1" w:rsidRDefault="00CC0FA1" w:rsidP="005A6572">
      <w:pPr>
        <w:spacing w:after="0" w:line="240" w:lineRule="auto"/>
        <w:jc w:val="both"/>
      </w:pPr>
    </w:p>
    <w:p w14:paraId="6620C8F0" w14:textId="11F5EA6D" w:rsidR="00CC0FA1" w:rsidRPr="00CC0FA1" w:rsidRDefault="00CC0FA1" w:rsidP="005A6572">
      <w:pPr>
        <w:spacing w:after="0" w:line="240" w:lineRule="auto"/>
        <w:jc w:val="both"/>
        <w:rPr>
          <w:b/>
          <w:bCs/>
        </w:rPr>
      </w:pPr>
      <w:r w:rsidRPr="00CC0FA1">
        <w:rPr>
          <w:b/>
          <w:bCs/>
        </w:rPr>
        <w:t>Nabízené služby:</w:t>
      </w:r>
    </w:p>
    <w:p w14:paraId="052370F7" w14:textId="4C4A3333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</w:t>
      </w:r>
      <w:r>
        <w:t xml:space="preserve">sociální </w:t>
      </w:r>
      <w:r>
        <w:t>dávky – informace</w:t>
      </w:r>
      <w:r>
        <w:t xml:space="preserve"> o nárocích, pomoc </w:t>
      </w:r>
      <w:proofErr w:type="gramStart"/>
      <w:r>
        <w:t>se</w:t>
      </w:r>
      <w:proofErr w:type="gramEnd"/>
      <w:r>
        <w:t xml:space="preserve"> sepsání žádostí</w:t>
      </w:r>
    </w:p>
    <w:p w14:paraId="3BB17A2A" w14:textId="6C6FB48E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</w:t>
      </w:r>
      <w:r>
        <w:t>pojištění zdravotní a sociální – informace o nárocích, sepisování žádostí a žalob o soudní přezkum</w:t>
      </w:r>
    </w:p>
    <w:p w14:paraId="22A86D35" w14:textId="394340A3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</w:t>
      </w:r>
      <w:r>
        <w:t>pracovně právní vztahy a zaměstnanost – poskytování informací o právech a povinnostech, analýza smluv, sepisování právních jednání a podání k soudu</w:t>
      </w:r>
    </w:p>
    <w:p w14:paraId="32725CD3" w14:textId="60E9DD6F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bydlení – analýza</w:t>
      </w:r>
      <w:r>
        <w:t xml:space="preserve"> smluv, reklamace vyúčtování, </w:t>
      </w:r>
      <w:r>
        <w:t>sepisování</w:t>
      </w:r>
      <w:r>
        <w:t xml:space="preserve"> právních jednání mezi zaměstnancem a zaměstnavatelem, sepisování žalob a podání k soudu, informace o právech a povinnostech</w:t>
      </w:r>
    </w:p>
    <w:p w14:paraId="685FEAEF" w14:textId="6C0B91A8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</w:t>
      </w:r>
      <w:r>
        <w:t>rodina a mezilidské vztahy – sepisování žalob o úpravu péče a výživy</w:t>
      </w:r>
    </w:p>
    <w:p w14:paraId="42C4BC53" w14:textId="77DECF17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</w:t>
      </w:r>
      <w:r>
        <w:t>majetkoprávní vztahy a náhrada škody – informace a sepisování právních jednání včetně žalob</w:t>
      </w:r>
    </w:p>
    <w:p w14:paraId="10798C67" w14:textId="6E891398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</w:t>
      </w:r>
      <w:r>
        <w:t>finanční a rozpočtová problematika – analýza finanční situace klienta</w:t>
      </w:r>
    </w:p>
    <w:p w14:paraId="220C1380" w14:textId="6D30FAE0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</w:t>
      </w:r>
      <w:r>
        <w:t>zdravotnictví/ školství a vzdělávání – řešení škod z nesprávné léčby (stížnosti, žaloby)</w:t>
      </w:r>
    </w:p>
    <w:p w14:paraId="4454E54C" w14:textId="4F380F79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</w:t>
      </w:r>
      <w:r>
        <w:t>ochrana spotřebitele – informace o právech spotřebitele, sepisování podání k ČOI, k soudům, obrana před šmejdy</w:t>
      </w:r>
    </w:p>
    <w:p w14:paraId="07ED7F9C" w14:textId="331BE39D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o</w:t>
      </w:r>
      <w:r>
        <w:t>chrana obětí trestné činnosti a domácího násilí – informace a pomoc s vymáháním nároků, sepisování trestních oznámení, návrhů na rozvod, úpravu péče a výživy, uplatnění náhrady újmy způsobené TČ, krizový rozhovor</w:t>
      </w:r>
    </w:p>
    <w:p w14:paraId="3D4545D6" w14:textId="70F3ABA0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</w:t>
      </w:r>
      <w:r>
        <w:t>základy práva ČR – pomoc radou a sepsání podání na ochranu základních práv</w:t>
      </w:r>
    </w:p>
    <w:p w14:paraId="2594E521" w14:textId="3BC8DF48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</w:t>
      </w:r>
      <w:r>
        <w:t>občanské soudní řízení – provádění klienta soudním řízením (</w:t>
      </w:r>
      <w:r>
        <w:t xml:space="preserve">sepisování </w:t>
      </w:r>
      <w:r>
        <w:t>podání, opravných prostředků, žalob, odporů proti platebním rozkazům, opravně prostředky dle exekučního řádu</w:t>
      </w:r>
    </w:p>
    <w:p w14:paraId="5C26FA47" w14:textId="1540E032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</w:t>
      </w:r>
      <w:r>
        <w:t>ochrana klienta v přestupkovém řízení – sepisování podání, informace</w:t>
      </w:r>
    </w:p>
    <w:p w14:paraId="5E5C6715" w14:textId="481F63F3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p</w:t>
      </w:r>
      <w:r>
        <w:t>říprava podkladů pro insolvenční návrh</w:t>
      </w:r>
    </w:p>
    <w:p w14:paraId="19EB830C" w14:textId="19861F77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k</w:t>
      </w:r>
      <w:r>
        <w:t>rizový rozhovor s předluženými, s obětmi trestné činnosti, obětmi domácího násilí</w:t>
      </w:r>
    </w:p>
    <w:p w14:paraId="7B0F24D8" w14:textId="24C8B528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z</w:t>
      </w:r>
      <w:r>
        <w:t xml:space="preserve">prostředkování kontaktu na </w:t>
      </w:r>
      <w:r>
        <w:t>sociální služby</w:t>
      </w:r>
    </w:p>
    <w:p w14:paraId="0F05693C" w14:textId="5EF234D0" w:rsidR="00CC0FA1" w:rsidRDefault="00CC0FA1" w:rsidP="00CC0FA1">
      <w:pPr>
        <w:spacing w:after="0" w:line="240" w:lineRule="auto"/>
        <w:jc w:val="both"/>
      </w:pPr>
      <w:r>
        <w:t>•</w:t>
      </w:r>
      <w:r>
        <w:t xml:space="preserve"> o</w:t>
      </w:r>
      <w:r>
        <w:t>chrana klienta ve správním řízení – informace o procesních právech, sepisování podání a stížností na nesprávný úřední postup včetně uplatnění náhrady škody za něj</w:t>
      </w:r>
    </w:p>
    <w:p w14:paraId="01784434" w14:textId="77777777" w:rsidR="00CC0FA1" w:rsidRDefault="00CC0FA1" w:rsidP="005A6572">
      <w:pPr>
        <w:spacing w:after="0" w:line="240" w:lineRule="auto"/>
        <w:jc w:val="both"/>
      </w:pPr>
    </w:p>
    <w:p w14:paraId="5A91AC7E" w14:textId="42FC0F08" w:rsidR="00213160" w:rsidRPr="00213160" w:rsidRDefault="00213160" w:rsidP="005A6572">
      <w:pPr>
        <w:spacing w:after="0" w:line="240" w:lineRule="auto"/>
        <w:jc w:val="both"/>
        <w:rPr>
          <w:b/>
          <w:bCs/>
        </w:rPr>
      </w:pPr>
      <w:r w:rsidRPr="00213160">
        <w:rPr>
          <w:b/>
          <w:bCs/>
        </w:rPr>
        <w:t>Jednání se zájemcem o službu:</w:t>
      </w:r>
    </w:p>
    <w:p w14:paraId="180F5D8A" w14:textId="17DF83B9" w:rsidR="00213160" w:rsidRDefault="00213160" w:rsidP="00213160">
      <w:pPr>
        <w:tabs>
          <w:tab w:val="num" w:pos="567"/>
        </w:tabs>
        <w:spacing w:after="0" w:line="240" w:lineRule="auto"/>
        <w:jc w:val="both"/>
      </w:pPr>
      <w:r w:rsidRPr="00213160">
        <w:t>Zájemce o služb</w:t>
      </w:r>
      <w:r>
        <w:t>u</w:t>
      </w:r>
      <w:r w:rsidRPr="00213160">
        <w:t xml:space="preserve"> je před uzavřením dohody seznámen s nabídkou služeb</w:t>
      </w:r>
      <w:r>
        <w:t xml:space="preserve"> dluhové a</w:t>
      </w:r>
      <w:r w:rsidRPr="00213160">
        <w:t xml:space="preserve"> občanské poradny, podmínkami pro jejich poskytování a s jejich rozsahem.</w:t>
      </w:r>
      <w:r>
        <w:t xml:space="preserve"> Poradenské služby jsou </w:t>
      </w:r>
      <w:r w:rsidR="006334C2">
        <w:t>klientům</w:t>
      </w:r>
      <w:r>
        <w:t xml:space="preserve"> služeb poskytovány na základě nepsané</w:t>
      </w:r>
      <w:r>
        <w:rPr>
          <w:color w:val="FF0000"/>
        </w:rPr>
        <w:t xml:space="preserve"> </w:t>
      </w:r>
      <w:r>
        <w:t xml:space="preserve">dohody. </w:t>
      </w:r>
    </w:p>
    <w:p w14:paraId="47466E1A" w14:textId="77777777" w:rsidR="00213160" w:rsidRDefault="00213160" w:rsidP="00213160">
      <w:pPr>
        <w:tabs>
          <w:tab w:val="num" w:pos="567"/>
        </w:tabs>
        <w:spacing w:after="0" w:line="240" w:lineRule="auto"/>
        <w:jc w:val="both"/>
      </w:pPr>
    </w:p>
    <w:p w14:paraId="770900A9" w14:textId="356B4B7D" w:rsidR="00213160" w:rsidRDefault="00A32903" w:rsidP="00213160">
      <w:pPr>
        <w:tabs>
          <w:tab w:val="num" w:pos="56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Individuální plánování:</w:t>
      </w:r>
    </w:p>
    <w:p w14:paraId="5A005702" w14:textId="0482F9EC" w:rsidR="00A32903" w:rsidRDefault="00A32903" w:rsidP="00A32903">
      <w:pPr>
        <w:jc w:val="both"/>
      </w:pPr>
      <w:r w:rsidRPr="00A32903">
        <w:t xml:space="preserve">Při plánování a poskytování poradenských služeb vychází občanská poradna z osobních cílů a potřeb uživatelů služeb tak jak jsou definovány v individuálním plánu. Tento individuální plán </w:t>
      </w:r>
      <w:r w:rsidR="0073194C">
        <w:t xml:space="preserve">sociální pracovník společně s klientem průběžně vyhodnocují. </w:t>
      </w:r>
    </w:p>
    <w:p w14:paraId="1B257891" w14:textId="6E5A9916" w:rsidR="00A32903" w:rsidRPr="00A32903" w:rsidRDefault="00A32903" w:rsidP="00A32903">
      <w:pPr>
        <w:jc w:val="both"/>
        <w:rPr>
          <w:b/>
          <w:bCs/>
        </w:rPr>
      </w:pPr>
      <w:r w:rsidRPr="00A32903">
        <w:rPr>
          <w:b/>
          <w:bCs/>
        </w:rPr>
        <w:lastRenderedPageBreak/>
        <w:t>PORADENSKÝ PROCES:</w:t>
      </w:r>
    </w:p>
    <w:p w14:paraId="078F01BA" w14:textId="77777777" w:rsidR="00A32903" w:rsidRPr="00A32903" w:rsidRDefault="00A32903" w:rsidP="00A32903">
      <w:pPr>
        <w:jc w:val="both"/>
      </w:pPr>
      <w:r w:rsidRPr="00A32903">
        <w:rPr>
          <w:b/>
          <w:bCs/>
        </w:rPr>
        <w:t xml:space="preserve">1. První kontakt – </w:t>
      </w:r>
      <w:r w:rsidRPr="00A32903">
        <w:t>převážně telefonické nebo i osobní objednání s předběžným zjištěním toho, co představuje žadatelovu potřebu a informace kde nás najde.</w:t>
      </w:r>
    </w:p>
    <w:p w14:paraId="1441E380" w14:textId="77777777" w:rsidR="00A32903" w:rsidRPr="00A32903" w:rsidRDefault="00A32903" w:rsidP="00A32903">
      <w:pPr>
        <w:jc w:val="both"/>
      </w:pPr>
      <w:r w:rsidRPr="00A32903">
        <w:rPr>
          <w:b/>
          <w:bCs/>
        </w:rPr>
        <w:t xml:space="preserve">2. Náslech – </w:t>
      </w:r>
      <w:r w:rsidRPr="00A32903">
        <w:t xml:space="preserve">klient nám sdělí, co potřebuje, k čemuž je mu případně napomoženo kladením zejména otevřených otázek. </w:t>
      </w:r>
    </w:p>
    <w:p w14:paraId="3EC153B2" w14:textId="77777777" w:rsidR="00A32903" w:rsidRPr="00A32903" w:rsidRDefault="00A32903" w:rsidP="00A32903">
      <w:pPr>
        <w:jc w:val="both"/>
        <w:rPr>
          <w:b/>
          <w:bCs/>
        </w:rPr>
      </w:pPr>
      <w:r w:rsidRPr="00A32903">
        <w:rPr>
          <w:b/>
          <w:bCs/>
        </w:rPr>
        <w:t xml:space="preserve">3. Stanovení cíle a vyhotovení individuálního plánu </w:t>
      </w:r>
    </w:p>
    <w:p w14:paraId="19B4999D" w14:textId="77777777" w:rsidR="00A32903" w:rsidRPr="00A32903" w:rsidRDefault="00A32903" w:rsidP="00A32903">
      <w:pPr>
        <w:jc w:val="both"/>
        <w:rPr>
          <w:b/>
          <w:bCs/>
        </w:rPr>
      </w:pPr>
      <w:r w:rsidRPr="00A32903">
        <w:rPr>
          <w:b/>
          <w:bCs/>
        </w:rPr>
        <w:t xml:space="preserve">4. Řešení problému </w:t>
      </w:r>
    </w:p>
    <w:p w14:paraId="4075D1D5" w14:textId="77777777" w:rsidR="00A32903" w:rsidRPr="00A32903" w:rsidRDefault="00A32903" w:rsidP="00A32903">
      <w:pPr>
        <w:jc w:val="both"/>
      </w:pPr>
      <w:r w:rsidRPr="00A32903">
        <w:rPr>
          <w:b/>
          <w:bCs/>
        </w:rPr>
        <w:t xml:space="preserve">A) rozhovor – </w:t>
      </w:r>
      <w:r w:rsidRPr="00A32903">
        <w:t>poskytnutí informací, na které se klient ptal. Na závěr zjišťujeme, zda porozuměl</w:t>
      </w:r>
    </w:p>
    <w:p w14:paraId="02FFC242" w14:textId="77777777" w:rsidR="00A32903" w:rsidRPr="00A32903" w:rsidRDefault="00A32903" w:rsidP="00A32903">
      <w:pPr>
        <w:jc w:val="both"/>
      </w:pPr>
      <w:r w:rsidRPr="00A32903">
        <w:rPr>
          <w:b/>
          <w:bCs/>
        </w:rPr>
        <w:t xml:space="preserve">B) pomoc – </w:t>
      </w:r>
      <w:r w:rsidRPr="00A32903">
        <w:t>v případě potřeby sepisujeme podání pro úřady nebo soud</w:t>
      </w:r>
    </w:p>
    <w:p w14:paraId="28CC0457" w14:textId="77777777" w:rsidR="00A32903" w:rsidRPr="00A32903" w:rsidRDefault="00A32903" w:rsidP="00A32903">
      <w:pPr>
        <w:jc w:val="both"/>
        <w:rPr>
          <w:b/>
          <w:bCs/>
        </w:rPr>
      </w:pPr>
      <w:r w:rsidRPr="00A32903">
        <w:rPr>
          <w:b/>
          <w:bCs/>
        </w:rPr>
        <w:t xml:space="preserve">C) klient plní sám nějaký úkol dle individuálního plánu (např. najde a donese podklady, ověří podpis na plné moci </w:t>
      </w:r>
      <w:proofErr w:type="gramStart"/>
      <w:r w:rsidRPr="00A32903">
        <w:rPr>
          <w:b/>
          <w:bCs/>
        </w:rPr>
        <w:t>a pod.</w:t>
      </w:r>
      <w:proofErr w:type="gramEnd"/>
      <w:r w:rsidRPr="00A32903">
        <w:rPr>
          <w:b/>
          <w:bCs/>
        </w:rPr>
        <w:t>)</w:t>
      </w:r>
    </w:p>
    <w:p w14:paraId="35CF5773" w14:textId="5047C2D2" w:rsidR="00A32903" w:rsidRPr="00A32903" w:rsidRDefault="00A32903" w:rsidP="00A32903">
      <w:pPr>
        <w:jc w:val="both"/>
        <w:rPr>
          <w:b/>
          <w:bCs/>
        </w:rPr>
      </w:pPr>
      <w:r w:rsidRPr="00A32903">
        <w:rPr>
          <w:b/>
          <w:bCs/>
        </w:rPr>
        <w:t xml:space="preserve">5. Hodnocení – </w:t>
      </w:r>
      <w:r w:rsidRPr="00A32903">
        <w:t xml:space="preserve">pracovník </w:t>
      </w:r>
      <w:r w:rsidR="0073194C">
        <w:t xml:space="preserve">společně s klientem zhodnocuje plnění individuálního plánu. </w:t>
      </w:r>
    </w:p>
    <w:p w14:paraId="1C533E6D" w14:textId="77777777" w:rsidR="00A32903" w:rsidRPr="00A32903" w:rsidRDefault="00A32903" w:rsidP="00A32903">
      <w:pPr>
        <w:jc w:val="both"/>
        <w:rPr>
          <w:b/>
          <w:bCs/>
        </w:rPr>
      </w:pPr>
    </w:p>
    <w:p w14:paraId="385DD35C" w14:textId="77777777" w:rsidR="00A32903" w:rsidRPr="00213160" w:rsidRDefault="00A32903" w:rsidP="00213160">
      <w:pPr>
        <w:tabs>
          <w:tab w:val="num" w:pos="567"/>
        </w:tabs>
        <w:spacing w:after="0" w:line="240" w:lineRule="auto"/>
        <w:jc w:val="both"/>
        <w:rPr>
          <w:b/>
          <w:bCs/>
        </w:rPr>
      </w:pPr>
    </w:p>
    <w:p w14:paraId="37000C00" w14:textId="20842956" w:rsidR="005A6572" w:rsidRDefault="005A6572" w:rsidP="005A6572">
      <w:pPr>
        <w:spacing w:after="0" w:line="240" w:lineRule="auto"/>
        <w:jc w:val="both"/>
      </w:pPr>
    </w:p>
    <w:p w14:paraId="4579913D" w14:textId="77777777" w:rsidR="00213160" w:rsidRDefault="00213160" w:rsidP="005A6572">
      <w:pPr>
        <w:spacing w:after="0" w:line="240" w:lineRule="auto"/>
        <w:jc w:val="both"/>
      </w:pPr>
    </w:p>
    <w:p w14:paraId="33BC13F6" w14:textId="77777777" w:rsidR="00213160" w:rsidRDefault="00213160" w:rsidP="005A6572">
      <w:pPr>
        <w:spacing w:after="0" w:line="240" w:lineRule="auto"/>
        <w:jc w:val="both"/>
      </w:pPr>
    </w:p>
    <w:p w14:paraId="60D3A565" w14:textId="77777777" w:rsidR="00213160" w:rsidRDefault="00213160" w:rsidP="005A6572">
      <w:pPr>
        <w:spacing w:after="0" w:line="240" w:lineRule="auto"/>
        <w:jc w:val="both"/>
      </w:pPr>
    </w:p>
    <w:p w14:paraId="7D890DE3" w14:textId="77777777" w:rsidR="00213160" w:rsidRDefault="00213160" w:rsidP="005A6572">
      <w:pPr>
        <w:spacing w:after="0" w:line="240" w:lineRule="auto"/>
        <w:jc w:val="both"/>
      </w:pPr>
    </w:p>
    <w:p w14:paraId="3675E77C" w14:textId="77777777" w:rsidR="005A6572" w:rsidRDefault="005A6572" w:rsidP="005A6572">
      <w:pPr>
        <w:spacing w:after="0" w:line="240" w:lineRule="auto"/>
        <w:jc w:val="both"/>
      </w:pPr>
    </w:p>
    <w:p w14:paraId="6847BE8E" w14:textId="77777777" w:rsidR="005A6572" w:rsidRPr="00032066" w:rsidRDefault="005A6572" w:rsidP="005A6572">
      <w:pPr>
        <w:spacing w:after="0" w:line="240" w:lineRule="auto"/>
        <w:jc w:val="both"/>
      </w:pPr>
    </w:p>
    <w:sectPr w:rsidR="005A6572" w:rsidRPr="000320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4FE3" w14:textId="77777777" w:rsidR="004F6FCF" w:rsidRDefault="004F6FCF" w:rsidP="0088151A">
      <w:pPr>
        <w:spacing w:after="0" w:line="240" w:lineRule="auto"/>
      </w:pPr>
      <w:r>
        <w:separator/>
      </w:r>
    </w:p>
  </w:endnote>
  <w:endnote w:type="continuationSeparator" w:id="0">
    <w:p w14:paraId="7AC4852E" w14:textId="77777777" w:rsidR="004F6FCF" w:rsidRDefault="004F6FCF" w:rsidP="0088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2BD0" w14:textId="77777777" w:rsidR="0088151A" w:rsidRDefault="0088151A" w:rsidP="0088151A">
    <w:pPr>
      <w:rPr>
        <w:rFonts w:ascii="Arial" w:hAnsi="Arial" w:cs="Arial"/>
        <w:sz w:val="16"/>
        <w:szCs w:val="16"/>
      </w:rPr>
    </w:pPr>
  </w:p>
  <w:p w14:paraId="20EC2D75" w14:textId="77777777" w:rsidR="00CA3F01" w:rsidRDefault="0088151A" w:rsidP="00CA3F01">
    <w:pPr>
      <w:tabs>
        <w:tab w:val="left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Bankovní spojení:                                                                RaiffeisenBank a.s.</w:t>
    </w:r>
    <w:r w:rsidRPr="0088151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číslo účtu: 576628028/5500</w:t>
    </w:r>
  </w:p>
  <w:p w14:paraId="025A2BD2" w14:textId="0BC73525" w:rsidR="0088151A" w:rsidRPr="0088151A" w:rsidRDefault="0088151A" w:rsidP="00CA3F01">
    <w:pPr>
      <w:tabs>
        <w:tab w:val="left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CA3F01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 xml:space="preserve">charita@charitateplice.cz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3667" w14:textId="77777777" w:rsidR="004F6FCF" w:rsidRDefault="004F6FCF" w:rsidP="0088151A">
      <w:pPr>
        <w:spacing w:after="0" w:line="240" w:lineRule="auto"/>
      </w:pPr>
      <w:r>
        <w:separator/>
      </w:r>
    </w:p>
  </w:footnote>
  <w:footnote w:type="continuationSeparator" w:id="0">
    <w:p w14:paraId="1BF6A0A7" w14:textId="77777777" w:rsidR="004F6FCF" w:rsidRDefault="004F6FCF" w:rsidP="0088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2BCE" w14:textId="77777777" w:rsidR="0088151A" w:rsidRDefault="0088151A">
    <w:pPr>
      <w:pStyle w:val="Zhlav"/>
    </w:pPr>
    <w:r>
      <w:rPr>
        <w:noProof/>
        <w:lang w:eastAsia="cs-CZ"/>
      </w:rPr>
      <w:drawing>
        <wp:inline distT="0" distB="0" distL="0" distR="0" wp14:anchorId="025A2BD3" wp14:editId="025A2BD4">
          <wp:extent cx="5760720" cy="1382395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ita_teplice_logo_barevne_rgb_email_podpsi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5A2BCF" w14:textId="77777777" w:rsidR="0088151A" w:rsidRDefault="008815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1AFD"/>
    <w:multiLevelType w:val="hybridMultilevel"/>
    <w:tmpl w:val="2B50F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52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1A"/>
    <w:rsid w:val="0000077A"/>
    <w:rsid w:val="00003778"/>
    <w:rsid w:val="00032066"/>
    <w:rsid w:val="000338E0"/>
    <w:rsid w:val="00060B42"/>
    <w:rsid w:val="000640D3"/>
    <w:rsid w:val="00072ADF"/>
    <w:rsid w:val="000C3165"/>
    <w:rsid w:val="000D11D6"/>
    <w:rsid w:val="00102A44"/>
    <w:rsid w:val="00120C86"/>
    <w:rsid w:val="001261EA"/>
    <w:rsid w:val="001542C1"/>
    <w:rsid w:val="00163513"/>
    <w:rsid w:val="00172068"/>
    <w:rsid w:val="0017406B"/>
    <w:rsid w:val="001E1279"/>
    <w:rsid w:val="001E1336"/>
    <w:rsid w:val="001E1481"/>
    <w:rsid w:val="00213160"/>
    <w:rsid w:val="00215465"/>
    <w:rsid w:val="0022076E"/>
    <w:rsid w:val="00240311"/>
    <w:rsid w:val="00270C1C"/>
    <w:rsid w:val="002746D0"/>
    <w:rsid w:val="002833CF"/>
    <w:rsid w:val="002A125A"/>
    <w:rsid w:val="002D20AD"/>
    <w:rsid w:val="002E2237"/>
    <w:rsid w:val="002F0667"/>
    <w:rsid w:val="00346CA0"/>
    <w:rsid w:val="0037182E"/>
    <w:rsid w:val="00382228"/>
    <w:rsid w:val="003853DE"/>
    <w:rsid w:val="003B0CDF"/>
    <w:rsid w:val="003B79F2"/>
    <w:rsid w:val="003D588F"/>
    <w:rsid w:val="003E4462"/>
    <w:rsid w:val="0040241E"/>
    <w:rsid w:val="00437F1B"/>
    <w:rsid w:val="004447E9"/>
    <w:rsid w:val="00446B9E"/>
    <w:rsid w:val="0046240A"/>
    <w:rsid w:val="00487931"/>
    <w:rsid w:val="00496039"/>
    <w:rsid w:val="004A425C"/>
    <w:rsid w:val="004B2A6B"/>
    <w:rsid w:val="004E5FAB"/>
    <w:rsid w:val="004E636F"/>
    <w:rsid w:val="004F3C9A"/>
    <w:rsid w:val="004F6FCF"/>
    <w:rsid w:val="00524AEC"/>
    <w:rsid w:val="00526827"/>
    <w:rsid w:val="0053050B"/>
    <w:rsid w:val="00546364"/>
    <w:rsid w:val="005506D1"/>
    <w:rsid w:val="00564E5A"/>
    <w:rsid w:val="005834D9"/>
    <w:rsid w:val="00594CC1"/>
    <w:rsid w:val="005A6572"/>
    <w:rsid w:val="005A7483"/>
    <w:rsid w:val="005C76C1"/>
    <w:rsid w:val="005D5166"/>
    <w:rsid w:val="005F4188"/>
    <w:rsid w:val="00605D1E"/>
    <w:rsid w:val="006261E4"/>
    <w:rsid w:val="006334C2"/>
    <w:rsid w:val="00636B53"/>
    <w:rsid w:val="006613D4"/>
    <w:rsid w:val="0068475E"/>
    <w:rsid w:val="0069380E"/>
    <w:rsid w:val="006A17C3"/>
    <w:rsid w:val="006D3085"/>
    <w:rsid w:val="006E3CE7"/>
    <w:rsid w:val="006F5D7F"/>
    <w:rsid w:val="00707449"/>
    <w:rsid w:val="007248FE"/>
    <w:rsid w:val="0073194C"/>
    <w:rsid w:val="00752048"/>
    <w:rsid w:val="007A0987"/>
    <w:rsid w:val="007B311A"/>
    <w:rsid w:val="007B339F"/>
    <w:rsid w:val="007F7F74"/>
    <w:rsid w:val="0082228D"/>
    <w:rsid w:val="0082527A"/>
    <w:rsid w:val="00836721"/>
    <w:rsid w:val="008379F3"/>
    <w:rsid w:val="00853CC7"/>
    <w:rsid w:val="00871CB8"/>
    <w:rsid w:val="0088151A"/>
    <w:rsid w:val="00897C6E"/>
    <w:rsid w:val="008C4B7F"/>
    <w:rsid w:val="008C6B3A"/>
    <w:rsid w:val="008D579B"/>
    <w:rsid w:val="008E666B"/>
    <w:rsid w:val="00903951"/>
    <w:rsid w:val="00911604"/>
    <w:rsid w:val="00920B6E"/>
    <w:rsid w:val="009474AA"/>
    <w:rsid w:val="009548CD"/>
    <w:rsid w:val="009A37C2"/>
    <w:rsid w:val="009D2E52"/>
    <w:rsid w:val="009D7364"/>
    <w:rsid w:val="009E4454"/>
    <w:rsid w:val="009E6A46"/>
    <w:rsid w:val="00A32903"/>
    <w:rsid w:val="00A43831"/>
    <w:rsid w:val="00A46F01"/>
    <w:rsid w:val="00A54F03"/>
    <w:rsid w:val="00A570B3"/>
    <w:rsid w:val="00A57D84"/>
    <w:rsid w:val="00A62259"/>
    <w:rsid w:val="00A7000C"/>
    <w:rsid w:val="00A76D51"/>
    <w:rsid w:val="00AD4240"/>
    <w:rsid w:val="00B0784D"/>
    <w:rsid w:val="00B4023D"/>
    <w:rsid w:val="00B450F9"/>
    <w:rsid w:val="00BB6E55"/>
    <w:rsid w:val="00BC75A0"/>
    <w:rsid w:val="00BE45B4"/>
    <w:rsid w:val="00C12820"/>
    <w:rsid w:val="00C23D3F"/>
    <w:rsid w:val="00C26C7B"/>
    <w:rsid w:val="00C34061"/>
    <w:rsid w:val="00C50AE2"/>
    <w:rsid w:val="00C60146"/>
    <w:rsid w:val="00C86092"/>
    <w:rsid w:val="00CA3F01"/>
    <w:rsid w:val="00CB1091"/>
    <w:rsid w:val="00CC0FA1"/>
    <w:rsid w:val="00CD567B"/>
    <w:rsid w:val="00CE45A2"/>
    <w:rsid w:val="00D4429C"/>
    <w:rsid w:val="00D77C62"/>
    <w:rsid w:val="00D85933"/>
    <w:rsid w:val="00D96CC0"/>
    <w:rsid w:val="00D97770"/>
    <w:rsid w:val="00DA130E"/>
    <w:rsid w:val="00DA1313"/>
    <w:rsid w:val="00DE6372"/>
    <w:rsid w:val="00E15F86"/>
    <w:rsid w:val="00E160A6"/>
    <w:rsid w:val="00E179FF"/>
    <w:rsid w:val="00E2423F"/>
    <w:rsid w:val="00E317D6"/>
    <w:rsid w:val="00E3263E"/>
    <w:rsid w:val="00E47A47"/>
    <w:rsid w:val="00E63F91"/>
    <w:rsid w:val="00E82FCF"/>
    <w:rsid w:val="00EA3879"/>
    <w:rsid w:val="00EA5741"/>
    <w:rsid w:val="00ED0496"/>
    <w:rsid w:val="00ED2937"/>
    <w:rsid w:val="00EE385E"/>
    <w:rsid w:val="00EF2540"/>
    <w:rsid w:val="00F01D63"/>
    <w:rsid w:val="00F02133"/>
    <w:rsid w:val="00F35DF5"/>
    <w:rsid w:val="00F406AD"/>
    <w:rsid w:val="00F54A03"/>
    <w:rsid w:val="00F603CF"/>
    <w:rsid w:val="00F9319C"/>
    <w:rsid w:val="00F96D4F"/>
    <w:rsid w:val="00FC3E09"/>
    <w:rsid w:val="00FD25CE"/>
    <w:rsid w:val="00F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2BC9"/>
  <w15:chartTrackingRefBased/>
  <w15:docId w15:val="{0D8959C2-5D0F-4011-8564-D39350FC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8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51A"/>
  </w:style>
  <w:style w:type="paragraph" w:styleId="Zpat">
    <w:name w:val="footer"/>
    <w:basedOn w:val="Normln"/>
    <w:link w:val="ZpatChar"/>
    <w:uiPriority w:val="99"/>
    <w:unhideWhenUsed/>
    <w:rsid w:val="0088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51A"/>
  </w:style>
  <w:style w:type="paragraph" w:styleId="Textbubliny">
    <w:name w:val="Balloon Text"/>
    <w:basedOn w:val="Normln"/>
    <w:link w:val="TextbublinyChar"/>
    <w:uiPriority w:val="99"/>
    <w:semiHidden/>
    <w:unhideWhenUsed/>
    <w:rsid w:val="00E4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A47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  <w:rsid w:val="00526827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-xlarge">
    <w:name w:val="text-xlarge"/>
    <w:basedOn w:val="Normln"/>
    <w:rsid w:val="00E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385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řazení podle jména" Version="2003"/>
</file>

<file path=customXml/itemProps1.xml><?xml version="1.0" encoding="utf-8"?>
<ds:datastoreItem xmlns:ds="http://schemas.openxmlformats.org/officeDocument/2006/customXml" ds:itemID="{620A69B7-38F0-4A38-94B8-F811C1BA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agape</dc:creator>
  <cp:keywords/>
  <dc:description/>
  <cp:lastModifiedBy>Michaela Zdzieblová</cp:lastModifiedBy>
  <cp:revision>3</cp:revision>
  <cp:lastPrinted>2024-01-05T06:53:00Z</cp:lastPrinted>
  <dcterms:created xsi:type="dcterms:W3CDTF">2024-03-11T20:15:00Z</dcterms:created>
  <dcterms:modified xsi:type="dcterms:W3CDTF">2024-03-12T16:24:00Z</dcterms:modified>
</cp:coreProperties>
</file>